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43" w:rsidRDefault="005B1E43" w:rsidP="00A94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</w:p>
    <w:p w:rsidR="00A92E52" w:rsidRPr="006606A9" w:rsidRDefault="00A92E52" w:rsidP="00A94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B1E43" w:rsidRDefault="005B1E43" w:rsidP="00A94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MIEJSKIEGO </w:t>
      </w: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OŚRODKA POMOCY SPOŁECZNEJ </w:t>
      </w:r>
    </w:p>
    <w:p w:rsidR="005B1E43" w:rsidRPr="006606A9" w:rsidRDefault="005B1E43" w:rsidP="00A94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ZAMBROWIE</w:t>
      </w:r>
    </w:p>
    <w:p w:rsidR="005B1E43" w:rsidRPr="006606A9" w:rsidRDefault="005B1E43" w:rsidP="00A94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OGŁASZA NABÓR NA  STANOWISKO</w:t>
      </w:r>
      <w:bookmarkStart w:id="0" w:name="_GoBack"/>
      <w:bookmarkEnd w:id="0"/>
    </w:p>
    <w:p w:rsidR="005B1E43" w:rsidRDefault="005B1E43" w:rsidP="00A94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GŁÓWNEGO KSIĘGOWEGO</w:t>
      </w:r>
      <w:r w:rsidR="00BD78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MOPS</w:t>
      </w:r>
    </w:p>
    <w:p w:rsidR="005B1E43" w:rsidRPr="006606A9" w:rsidRDefault="005B1E43" w:rsidP="005B1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B1E43" w:rsidRPr="006606A9" w:rsidRDefault="005B1E43" w:rsidP="005B1E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Wymaganie niezbędne (formalne)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1.</w:t>
      </w:r>
      <w:r w:rsidR="005B1E43">
        <w:rPr>
          <w:rFonts w:ascii="Times New Roman" w:hAnsi="Times New Roman" w:cs="Times New Roman"/>
        </w:rPr>
        <w:t xml:space="preserve"> </w:t>
      </w:r>
      <w:r w:rsidR="005B1E43" w:rsidRPr="005B1E43">
        <w:rPr>
          <w:rFonts w:ascii="Times New Roman" w:hAnsi="Times New Roman" w:cs="Times New Roman"/>
        </w:rPr>
        <w:t>Posiadanie obywatelstwa polskiego, kraju Unii Europejskiej, Konfederacji Szwajcarskiej, państwa członkowskiego europejskiego porozumienia o wolnym handlu (EFTA) - strony umowy o europejskim obszarze gospodarczym bądź innych państw, którym na podstawie umów międzynarodowych lub przepisów prawa wspólnotowego przysługuje prawo do podjęcia zatrudnienia na terytorium Rzeczypospolitej Polskiej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2.</w:t>
      </w:r>
      <w:r w:rsidR="005B1E43">
        <w:rPr>
          <w:rFonts w:ascii="Times New Roman" w:hAnsi="Times New Roman" w:cs="Times New Roman"/>
        </w:rPr>
        <w:t xml:space="preserve"> </w:t>
      </w:r>
      <w:r w:rsidR="005B1E43" w:rsidRPr="005B1E43">
        <w:rPr>
          <w:rFonts w:ascii="Times New Roman" w:hAnsi="Times New Roman" w:cs="Times New Roman"/>
        </w:rPr>
        <w:t>Niekaralność za umyślne przestępstwa ścigane z oskarżenia publicznego lub umyślne przestępstwa skarbowe.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3.</w:t>
      </w:r>
      <w:r w:rsidR="005B1E43">
        <w:rPr>
          <w:rFonts w:ascii="Times New Roman" w:hAnsi="Times New Roman" w:cs="Times New Roman"/>
        </w:rPr>
        <w:t xml:space="preserve"> </w:t>
      </w:r>
      <w:r w:rsidR="005B1E43" w:rsidRPr="005B1E43">
        <w:rPr>
          <w:rFonts w:ascii="Times New Roman" w:hAnsi="Times New Roman" w:cs="Times New Roman"/>
        </w:rPr>
        <w:t>Niekaralność za przestępstwa: przeciwko mieniu, przeciwko obrotowi gospodarczemu, przeciwko działalności instytucji państwowych oraz samorządu terytorialnego, przeciwko wiarygodności dokumentów lub za przestępstwo skarbowe.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4.</w:t>
      </w:r>
      <w:r w:rsidR="005B1E43">
        <w:rPr>
          <w:rFonts w:ascii="Times New Roman" w:hAnsi="Times New Roman" w:cs="Times New Roman"/>
        </w:rPr>
        <w:t xml:space="preserve"> </w:t>
      </w:r>
      <w:r w:rsidR="005B1E43" w:rsidRPr="005B1E43">
        <w:rPr>
          <w:rFonts w:ascii="Times New Roman" w:hAnsi="Times New Roman" w:cs="Times New Roman"/>
        </w:rPr>
        <w:t>Posiadanie pełnej zdolności do czynności prawnych oraz korzystanie z pełni praw publicznych,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5.</w:t>
      </w:r>
      <w:r w:rsidR="005B1E43">
        <w:rPr>
          <w:rFonts w:ascii="Times New Roman" w:hAnsi="Times New Roman" w:cs="Times New Roman"/>
        </w:rPr>
        <w:t xml:space="preserve"> </w:t>
      </w:r>
      <w:r w:rsidR="005B1E43" w:rsidRPr="005B1E43">
        <w:rPr>
          <w:rFonts w:ascii="Times New Roman" w:hAnsi="Times New Roman" w:cs="Times New Roman"/>
        </w:rPr>
        <w:t>Posiadanie stanu zdrowia pozwalającego na zatrudnienie na kierowniczym stanowisku urzędniczym.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6.</w:t>
      </w:r>
      <w:r w:rsidR="005B1E43">
        <w:rPr>
          <w:rFonts w:ascii="Times New Roman" w:hAnsi="Times New Roman" w:cs="Times New Roman"/>
        </w:rPr>
        <w:t xml:space="preserve"> </w:t>
      </w:r>
      <w:r w:rsidR="005B1E43" w:rsidRPr="005B1E43">
        <w:rPr>
          <w:rFonts w:ascii="Times New Roman" w:hAnsi="Times New Roman" w:cs="Times New Roman"/>
        </w:rPr>
        <w:t>Brak orzeczonej kary za naruszenie dyscypliny finansów publicznych w postaci zakazu pełnienia funkcji związanych z dysponowaniem środkami publicznymi.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7.</w:t>
      </w:r>
      <w:r w:rsidR="005B1E43">
        <w:rPr>
          <w:rFonts w:ascii="Times New Roman" w:hAnsi="Times New Roman" w:cs="Times New Roman"/>
        </w:rPr>
        <w:t xml:space="preserve">   </w:t>
      </w:r>
      <w:r w:rsidR="005B1E43" w:rsidRPr="005B1E43">
        <w:rPr>
          <w:rFonts w:ascii="Times New Roman" w:hAnsi="Times New Roman" w:cs="Times New Roman"/>
        </w:rPr>
        <w:t>Nieposzlakowana opinia.</w:t>
      </w:r>
    </w:p>
    <w:p w:rsidR="00932F2D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>8.</w:t>
      </w:r>
      <w:r w:rsidR="005B1E43">
        <w:rPr>
          <w:rFonts w:ascii="Times New Roman" w:hAnsi="Times New Roman" w:cs="Times New Roman"/>
        </w:rPr>
        <w:t xml:space="preserve">  </w:t>
      </w:r>
      <w:r w:rsidR="005B1E43" w:rsidRPr="005B1E43">
        <w:rPr>
          <w:rFonts w:ascii="Times New Roman" w:hAnsi="Times New Roman" w:cs="Times New Roman"/>
        </w:rPr>
        <w:t>Znajomość języka polskiego w mowie i piśmie w zakresie koniecznym do wykonywania obowiązków głównego księgowego</w:t>
      </w:r>
    </w:p>
    <w:p w:rsidR="005B1E43" w:rsidRPr="005B1E43" w:rsidRDefault="00932F2D" w:rsidP="00932F2D">
      <w:pPr>
        <w:pStyle w:val="Default"/>
        <w:ind w:left="42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1E43" w:rsidRPr="005B1E43">
        <w:rPr>
          <w:rFonts w:ascii="Times New Roman" w:hAnsi="Times New Roman" w:cs="Times New Roman"/>
        </w:rPr>
        <w:t xml:space="preserve">9. </w:t>
      </w:r>
      <w:r w:rsidR="005B1E43">
        <w:rPr>
          <w:rFonts w:ascii="Times New Roman" w:hAnsi="Times New Roman" w:cs="Times New Roman"/>
        </w:rPr>
        <w:t xml:space="preserve">  </w:t>
      </w:r>
      <w:r w:rsidR="005B1E43" w:rsidRPr="005B1E43">
        <w:rPr>
          <w:rFonts w:ascii="Times New Roman" w:hAnsi="Times New Roman" w:cs="Times New Roman"/>
        </w:rPr>
        <w:t>Spełnieni</w:t>
      </w:r>
      <w:r w:rsidR="005B1E43">
        <w:rPr>
          <w:rFonts w:ascii="Times New Roman" w:hAnsi="Times New Roman" w:cs="Times New Roman"/>
        </w:rPr>
        <w:t>a</w:t>
      </w:r>
      <w:r w:rsidR="005B1E43" w:rsidRPr="005B1E43">
        <w:rPr>
          <w:rFonts w:ascii="Times New Roman" w:hAnsi="Times New Roman" w:cs="Times New Roman"/>
        </w:rPr>
        <w:t xml:space="preserve"> przynajmniej jeden z poniższych punktów dotyczących wykształcenia: </w:t>
      </w:r>
    </w:p>
    <w:p w:rsidR="005B1E43" w:rsidRPr="005B1E43" w:rsidRDefault="005B1E43" w:rsidP="00932F2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5B1E43">
        <w:rPr>
          <w:rFonts w:ascii="Times New Roman" w:hAnsi="Times New Roman" w:cs="Times New Roman"/>
        </w:rPr>
        <w:t xml:space="preserve"> ukończył/</w:t>
      </w:r>
      <w:proofErr w:type="spellStart"/>
      <w:r w:rsidRPr="005B1E43">
        <w:rPr>
          <w:rFonts w:ascii="Times New Roman" w:hAnsi="Times New Roman" w:cs="Times New Roman"/>
        </w:rPr>
        <w:t>ła</w:t>
      </w:r>
      <w:proofErr w:type="spellEnd"/>
      <w:r w:rsidRPr="005B1E43">
        <w:rPr>
          <w:rFonts w:ascii="Times New Roman" w:hAnsi="Times New Roman" w:cs="Times New Roman"/>
        </w:rPr>
        <w:t xml:space="preserve"> ekonomiczne jednolite studia magisterskie, ekonomiczne wyższe studia zawodowe, uzupełniające ekonomiczne studia magisterskie lub ekonomiczne studia podyplomowe i posiada co najmniej 3 - letnią praktykę w księgowości, </w:t>
      </w:r>
    </w:p>
    <w:p w:rsidR="005B1E43" w:rsidRPr="005B1E43" w:rsidRDefault="005B1E43" w:rsidP="00932F2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5B1E43">
        <w:rPr>
          <w:rFonts w:ascii="Times New Roman" w:hAnsi="Times New Roman" w:cs="Times New Roman"/>
        </w:rPr>
        <w:t xml:space="preserve"> ukończył/</w:t>
      </w:r>
      <w:proofErr w:type="spellStart"/>
      <w:r w:rsidRPr="005B1E43">
        <w:rPr>
          <w:rFonts w:ascii="Times New Roman" w:hAnsi="Times New Roman" w:cs="Times New Roman"/>
        </w:rPr>
        <w:t>ła</w:t>
      </w:r>
      <w:proofErr w:type="spellEnd"/>
      <w:r w:rsidRPr="005B1E43">
        <w:rPr>
          <w:rFonts w:ascii="Times New Roman" w:hAnsi="Times New Roman" w:cs="Times New Roman"/>
        </w:rPr>
        <w:t xml:space="preserve"> średnią, policealną lub pomaturalną szkołę ekonomiczną i posiada co najmniej 6 – letnią praktykę w księgowości, </w:t>
      </w:r>
    </w:p>
    <w:p w:rsidR="005B1E43" w:rsidRDefault="005B1E43" w:rsidP="00932F2D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5B1E43">
        <w:rPr>
          <w:rFonts w:ascii="Times New Roman" w:hAnsi="Times New Roman" w:cs="Times New Roman"/>
        </w:rPr>
        <w:t xml:space="preserve"> jest wpisany/a do rejestru biegłych rewidentów na podstawie odrębnych przepisów, </w:t>
      </w:r>
    </w:p>
    <w:p w:rsidR="005B1E43" w:rsidRDefault="005B1E43" w:rsidP="00932F2D">
      <w:pPr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B1E43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Pr="005B1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5B1E43" w:rsidRPr="006606A9" w:rsidRDefault="005B1E43" w:rsidP="005B1E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5B1E43" w:rsidRPr="005B1E43" w:rsidRDefault="005B1E43" w:rsidP="005B1E43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Doświadczenie pracy w administracji samorządowej lub w jednostkach samorządu terytorialnego. </w:t>
      </w:r>
    </w:p>
    <w:p w:rsidR="005B1E43" w:rsidRPr="005B1E43" w:rsidRDefault="005B1E43" w:rsidP="005B1E43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Biegła znajomość prowadzenia rachunkowości. </w:t>
      </w:r>
    </w:p>
    <w:p w:rsidR="005B1E43" w:rsidRPr="005B1E43" w:rsidRDefault="005B1E43" w:rsidP="005B1E43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Umiejętność obsługi programów finansowo – księgowych (</w:t>
      </w:r>
      <w:r>
        <w:rPr>
          <w:rFonts w:ascii="Times New Roman" w:hAnsi="Times New Roman" w:cs="Times New Roman"/>
        </w:rPr>
        <w:t>Budżet, Bestia</w:t>
      </w:r>
      <w:r w:rsidRPr="005B1E43">
        <w:rPr>
          <w:rFonts w:ascii="Times New Roman" w:hAnsi="Times New Roman" w:cs="Times New Roman"/>
        </w:rPr>
        <w:t xml:space="preserve">) </w:t>
      </w:r>
    </w:p>
    <w:p w:rsidR="005B1E43" w:rsidRPr="005B1E43" w:rsidRDefault="005B1E43" w:rsidP="005B1E43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Znajomość przepisów prawa związana z zakresem wykonywanych zadań oraz dotyczących funkcjonowania jednostki samorządu terytorialnego </w:t>
      </w:r>
      <w:proofErr w:type="spellStart"/>
      <w:r w:rsidRPr="005B1E43">
        <w:rPr>
          <w:rFonts w:ascii="Times New Roman" w:hAnsi="Times New Roman" w:cs="Times New Roman"/>
        </w:rPr>
        <w:t>tj</w:t>
      </w:r>
      <w:proofErr w:type="spellEnd"/>
      <w:r w:rsidRPr="005B1E43">
        <w:rPr>
          <w:rFonts w:ascii="Times New Roman" w:hAnsi="Times New Roman" w:cs="Times New Roman"/>
        </w:rPr>
        <w:t xml:space="preserve">: ustawy </w:t>
      </w:r>
      <w:r w:rsidR="003C3AA5">
        <w:rPr>
          <w:rFonts w:ascii="Times New Roman" w:hAnsi="Times New Roman" w:cs="Times New Roman"/>
        </w:rPr>
        <w:br/>
      </w:r>
      <w:r w:rsidRPr="005B1E43">
        <w:rPr>
          <w:rFonts w:ascii="Times New Roman" w:hAnsi="Times New Roman" w:cs="Times New Roman"/>
        </w:rPr>
        <w:lastRenderedPageBreak/>
        <w:t>o samorządzie gminnym, ustawy o pracownikach samorządowych, ustawy - prawo zamówień publicznych, ustawy o finansach publicznych, ustawy o rachunkowości, ordynacji podatkowej, ustawy o postępowaniu egzekucyjnym w administracji oraz przepis</w:t>
      </w:r>
      <w:r w:rsidR="003C3AA5">
        <w:rPr>
          <w:rFonts w:ascii="Times New Roman" w:hAnsi="Times New Roman" w:cs="Times New Roman"/>
        </w:rPr>
        <w:t>ów</w:t>
      </w:r>
      <w:r w:rsidRPr="005B1E43">
        <w:rPr>
          <w:rFonts w:ascii="Times New Roman" w:hAnsi="Times New Roman" w:cs="Times New Roman"/>
        </w:rPr>
        <w:t xml:space="preserve"> wykonawc</w:t>
      </w:r>
      <w:r w:rsidR="003C3AA5">
        <w:rPr>
          <w:rFonts w:ascii="Times New Roman" w:hAnsi="Times New Roman" w:cs="Times New Roman"/>
        </w:rPr>
        <w:t xml:space="preserve">zych </w:t>
      </w:r>
      <w:r w:rsidRPr="005B1E43">
        <w:rPr>
          <w:rFonts w:ascii="Times New Roman" w:hAnsi="Times New Roman" w:cs="Times New Roman"/>
        </w:rPr>
        <w:t xml:space="preserve"> do tych ustaw, kodeksu postępowania administracyjnego, ustawy o pomocy społecznej oraz innych ustaw związanych z realizacją zadań przez Ośrodek. </w:t>
      </w:r>
    </w:p>
    <w:p w:rsidR="005B1E43" w:rsidRPr="005B1E43" w:rsidRDefault="005B1E43" w:rsidP="005B1E43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Dyspozycyjność. </w:t>
      </w:r>
    </w:p>
    <w:p w:rsidR="005B1E43" w:rsidRPr="005B1E43" w:rsidRDefault="005B1E43" w:rsidP="005B1E43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Bezkonfliktowość i samodzielność w działaniu, zaangażowanie organizacyjne, odpowiedzialność, wysoka kultura osobista, umiejętność pracy pod presją czasu. </w:t>
      </w:r>
    </w:p>
    <w:p w:rsidR="005B1E43" w:rsidRPr="005B1E43" w:rsidRDefault="005B1E43" w:rsidP="005B1E43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Zakres zadań wykonywanych na stanowisku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głównego księgowego</w:t>
      </w:r>
      <w:r w:rsidRPr="005B1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1. Prowadzenie rachunkowości jednostki zgodnie z obowiązującymi przepisami.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2. Wykonywanie dyspozycji środkami pieniężnymi.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3. Dokonywanie wstępnej kontroli: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ab/>
        <w:t xml:space="preserve">- zgodności operacji gospodarczych i finansowych z planem finansowym, </w:t>
      </w:r>
    </w:p>
    <w:p w:rsidR="00932F2D" w:rsidRDefault="005B1E43" w:rsidP="00932F2D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- kompletności i rzetelności dokumentów dotyczących operacji gospodarczych i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finansowych. </w:t>
      </w:r>
    </w:p>
    <w:p w:rsidR="005B1E43" w:rsidRPr="005B1E43" w:rsidRDefault="005B1E43" w:rsidP="00932F2D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4. Prowadzenie prawidłowej gospodarki finansowo – księgowej Ośrodka, prowadzenie </w:t>
      </w:r>
      <w:r w:rsidR="00932F2D">
        <w:rPr>
          <w:rFonts w:ascii="Times New Roman" w:hAnsi="Times New Roman" w:cs="Times New Roman"/>
        </w:rPr>
        <w:t xml:space="preserve">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rozliczeń z ZUS i US.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5. Przygotowywanie projektów planów finansowych i sprawozdawczości z ich wykonania.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6. Opracowanie projektów przepisów wewnętrznych wydawanych przez Kierownika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MOPS.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7. Opracowanie planów finansowych oraz bieżąca kontrola ich wykonania, wykonywanie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dyspozycji środkami pieniężnymi z rachunku bankowego. </w:t>
      </w:r>
    </w:p>
    <w:p w:rsidR="005B1E43" w:rsidRP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 xml:space="preserve">8. Dokonywanie wstępnej kontroli zgodności operacji gospodarczych i finansowych z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planem finansowym oraz kompletności i rzetelności dokumentów dotyczących operacji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gospodarczych i finansowych. </w:t>
      </w:r>
    </w:p>
    <w:p w:rsidR="005B1E43" w:rsidRDefault="005B1E43" w:rsidP="005B1E43">
      <w:pPr>
        <w:pStyle w:val="Default"/>
        <w:ind w:left="426" w:firstLine="11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9. Prowadzenie ewidencji syntetycznej i analitycznej dochodów i wydatków.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10.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>Przestrzeganie dyscypliny finansów publicznych oraz tajemnicy służbowej.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11.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>Nadzorowanie prawidłowego stosowania ustawy o zamówieniach publicznych.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12.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 xml:space="preserve">Sporządzanie naliczeń odpisów na zakładowy fundusz świadczeń socjalnych, planu i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sprawozdawczości funduszu, przekazywanie naliczonych odpisów oraz nadzorowanie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 xml:space="preserve">prawidłowości potrąceń i kontrolowanie zgodności wydatków z regulaminem i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>przepisami prawa.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13.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>Rozliczanie środków finansowych pozyskanych z dotacji lub konkursów.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14.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 xml:space="preserve">Kontrola prawidłowości inwentaryzacji przeprowadzonej w Ośrodku (rozliczenie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>inwentaryzacji rocznej).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15.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>Zapewnienie terminowego ściągania należności.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16.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 xml:space="preserve">Gromadzenie i przechowywanie dowodów księgowych oraz pozostałej dokumentacji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>przewidzianej ustawą.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17.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 xml:space="preserve">Odpowiedzialność za całokształt prac związanych z działalnością finansowo - księgową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>jednostki.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18.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 xml:space="preserve">Współpraca ze Skarbnikiem </w:t>
      </w:r>
      <w:r w:rsidR="004B2691">
        <w:rPr>
          <w:rFonts w:ascii="Times New Roman" w:hAnsi="Times New Roman" w:cs="Times New Roman"/>
        </w:rPr>
        <w:t>Miasta Zambrów</w:t>
      </w:r>
      <w:r w:rsidRPr="005B1E43">
        <w:rPr>
          <w:rFonts w:ascii="Times New Roman" w:hAnsi="Times New Roman" w:cs="Times New Roman"/>
        </w:rPr>
        <w:t>.</w:t>
      </w:r>
    </w:p>
    <w:p w:rsidR="005B1E43" w:rsidRP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19.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>Prowadzenie rejestru dokumentów w obrębie prowadzonych spraw.</w:t>
      </w:r>
    </w:p>
    <w:p w:rsidR="005B1E43" w:rsidRDefault="005B1E43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B1E43">
        <w:rPr>
          <w:rFonts w:ascii="Times New Roman" w:hAnsi="Times New Roman" w:cs="Times New Roman"/>
        </w:rPr>
        <w:t>20.</w:t>
      </w:r>
      <w:r w:rsidR="004B2691">
        <w:rPr>
          <w:rFonts w:ascii="Times New Roman" w:hAnsi="Times New Roman" w:cs="Times New Roman"/>
        </w:rPr>
        <w:t xml:space="preserve"> </w:t>
      </w:r>
      <w:r w:rsidRPr="005B1E43">
        <w:rPr>
          <w:rFonts w:ascii="Times New Roman" w:hAnsi="Times New Roman" w:cs="Times New Roman"/>
        </w:rPr>
        <w:t xml:space="preserve">Wykonywanie innych zadań powierzonych przez kierownika MOPS, nie ujętych w </w:t>
      </w:r>
      <w:r w:rsidR="00932F2D">
        <w:rPr>
          <w:rFonts w:ascii="Times New Roman" w:hAnsi="Times New Roman" w:cs="Times New Roman"/>
        </w:rPr>
        <w:tab/>
      </w:r>
      <w:r w:rsidRPr="005B1E43">
        <w:rPr>
          <w:rFonts w:ascii="Times New Roman" w:hAnsi="Times New Roman" w:cs="Times New Roman"/>
        </w:rPr>
        <w:t>powyższych zadaniach, a wynikających ze specyfiki pracy głównego księgowego.</w:t>
      </w:r>
    </w:p>
    <w:p w:rsidR="00A9446B" w:rsidRPr="005B1E43" w:rsidRDefault="00A9446B" w:rsidP="005B1E43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A9446B" w:rsidRDefault="00A9446B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46B" w:rsidRDefault="00A9446B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Pr="005B1E43" w:rsidRDefault="005B1E43" w:rsidP="005B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1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Pr="005B1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5B1E43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CV ze szczegółowym opisem pracy zawodowej.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kwestionariusz osobowy dla pracownika ubiegającego się o zatrudnienie,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posiadane wykształcenie, uprawnienia i kwalifikacje zawodowe.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pracy.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naboru, że posiada pełną zdolność do czynności prawnych i korzysta z pełni praw publicznych.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 o braku przeciwwskazań zdrowotnych do zatrudnienia na zajmowanym stanowisku.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osoba przystępująca do naboru cieszy się nieposzlakowaną opinią.</w:t>
      </w:r>
    </w:p>
    <w:p w:rsidR="005B1E43" w:rsidRPr="006606A9" w:rsidRDefault="005B1E43" w:rsidP="005B1E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  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niekaralności za umyślne przestępstwo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</w:t>
      </w:r>
      <w:r w:rsidR="0093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2F2D" w:rsidRPr="005B1E43">
        <w:rPr>
          <w:rFonts w:ascii="Times New Roman" w:hAnsi="Times New Roman" w:cs="Times New Roman"/>
        </w:rPr>
        <w:t xml:space="preserve"> za przestępstwa: przeciwko mieniu, przeciwko obrotowi gospodarczemu, przeciwko działalności instytucji państwowych oraz samorządu terytorialnego, przeciwko wiarygodności dokumentów lub za przestępstwo skarbowe.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E43" w:rsidRDefault="005B1E43" w:rsidP="005B1E4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niepełnosprawność w przypadku kandydata zamierzającego skorzystać z uprawnienia, o którym mowa w art. 13a ust.2 ustawy z dnia 21 listopada 2008 r. o pracownikach samorządowych</w:t>
      </w:r>
      <w:r w:rsidR="0093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3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932F2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3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 </w:t>
      </w:r>
      <w:r w:rsidR="0093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9446B" w:rsidRPr="00A9446B" w:rsidRDefault="00A9446B" w:rsidP="00A9446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46B">
        <w:rPr>
          <w:rFonts w:ascii="Times New Roman" w:hAnsi="Times New Roman" w:cs="Times New Roman"/>
          <w:sz w:val="24"/>
          <w:szCs w:val="24"/>
        </w:rPr>
        <w:t>Oświadczenie o treści: „Wyrażam zgodę na przetwarzanie moich danych osobowych w celu rekrutacji zgodnie z art. 6 ust. 1 lit. a Rozporządzenia Parlamentu Europejskiego i Rady (UE) z dnia 27 kwietnia 2016 r. w sprawie ochrony osób fizycznych w związku z przetwarzaniem danych osobowych i w sprawie swobodnego przepływu takich danych oraz uchylenia dyrektywy 95/46/WE  (ogólne rozporządzenie o ochronie danych).”</w:t>
      </w:r>
    </w:p>
    <w:p w:rsidR="00A9446B" w:rsidRDefault="00A9446B" w:rsidP="00A94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A9446B" w:rsidRPr="00780EF6" w:rsidRDefault="00A9446B" w:rsidP="00A94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dokumenty opracowane przez kandydata muszą być opatrzone własnoręcznym podpisem. Dokumenty niepodpisane nie będą brane pod uwagę w procesie rekrutacji.</w:t>
      </w:r>
    </w:p>
    <w:p w:rsidR="005B1E43" w:rsidRPr="00A9446B" w:rsidRDefault="00A9446B" w:rsidP="00A9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dokumenty będzie można odebrać osobiście w siedzibie Ośrodka w terminie do 30 dni od daty uzyskania informacji telefonicznej o rozstrzygnięciu rekrutacji. Po tym okresie zostaną zniszczone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E43" w:rsidRDefault="005B1E43" w:rsidP="005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Default="005B1E43" w:rsidP="005B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Dodatkowe informacje:</w:t>
      </w:r>
    </w:p>
    <w:p w:rsidR="005B1E43" w:rsidRDefault="005B1E43" w:rsidP="005B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E43" w:rsidRDefault="00932F2D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5B1E43"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Brak podpisu na oświadczeniach i innych, wskazanych w ogłoszeniu dokumentach,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1E43"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uznany za brak spełnienia wymogów formalnych,</w:t>
      </w:r>
    </w:p>
    <w:p w:rsidR="005B1E43" w:rsidRDefault="00932F2D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Kandydat/ka przed zawarciem umowy o pracę zobowiązany/a będzie do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zaświadczenia o niekaralności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podanym w oświadczeniach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2691" w:rsidRDefault="004B2691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Default="005B1E43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Default="005B1E43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Określenie terminu i miejsca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1E43" w:rsidRDefault="005B1E43" w:rsidP="005B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Default="00932F2D" w:rsidP="005B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1.Wymagane dokumenty aplikacyjne, trwale złączone, należy składać osobiście w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zamkniętych kopertach z dopiskiem o treści: „</w:t>
      </w:r>
      <w:r w:rsidR="005B1E43"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na </w:t>
      </w:r>
      <w:r w:rsidR="005B1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głównego księgowego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wysyłając pocztą na adres: Miejski Ośrodek Pomocy Społecznej w Zambrowie,              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ul. Fabryczna 3, pok. 326,  w terminie do dnia </w:t>
      </w:r>
      <w:r w:rsidR="005B1E43"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B1E43"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.02.2023r. do godz. 15</w:t>
      </w:r>
      <w:r w:rsidR="005B1E43" w:rsidRPr="000005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5B1E43" w:rsidRDefault="00932F2D" w:rsidP="005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złożenia dokumentów aplikacyjnych droga pocztowa uważa się datę wpływu 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Ośrodka, </w:t>
      </w:r>
      <w:r w:rsidR="00A92E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datę nadania w urzędzie pocztowym.</w:t>
      </w:r>
    </w:p>
    <w:p w:rsidR="005B1E43" w:rsidRPr="006606A9" w:rsidRDefault="005B1E43" w:rsidP="005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Pr="006606A9" w:rsidRDefault="005B1E43" w:rsidP="005B1E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5B1E43" w:rsidRPr="006606A9" w:rsidRDefault="005B1E43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adres świadczenia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B1E43" w:rsidRPr="006606A9" w:rsidRDefault="005B1E43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 w pełnym wymiarze czasu pracy.</w:t>
      </w:r>
    </w:p>
    <w:p w:rsidR="005B1E43" w:rsidRPr="006606A9" w:rsidRDefault="005B1E43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w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od 7</w:t>
      </w:r>
      <w:r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E43" w:rsidRPr="006606A9" w:rsidRDefault="005B1E43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pracy: praca biurowa z obsługą podstawowych programów komputerowych i systemów informatycznych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finansowo-księgowych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E43" w:rsidRPr="006606A9" w:rsidRDefault="005B1E43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zgodne z Regulaminem wynagradzania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E43" w:rsidRDefault="005B1E43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o naborze, wskaźnik zatrudnienia osób niepełnosprawnych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przepisów o rehabilitacji zawodowej i społecznej oraz o zatrudnieniu osób niepełnosprawnych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6%.</w:t>
      </w:r>
    </w:p>
    <w:p w:rsidR="00BD7867" w:rsidRDefault="00BD7867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zatrudnienia: 27.03.2023r.</w:t>
      </w:r>
    </w:p>
    <w:p w:rsidR="00BD7867" w:rsidRPr="006606A9" w:rsidRDefault="00BD7867" w:rsidP="005B1E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43" w:rsidRPr="006606A9" w:rsidRDefault="005B1E43" w:rsidP="005B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 P</w:t>
      </w:r>
      <w:r w:rsidRPr="00000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stępowanie rekrutacyjne:</w:t>
      </w:r>
    </w:p>
    <w:p w:rsidR="005B1E43" w:rsidRPr="006606A9" w:rsidRDefault="005B1E43" w:rsidP="005B1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zawiadomieni drogą telefoniczną o terminie przeprowadzenia drugiego etapu naboru -  sprawdzenie kwalifikacji.</w:t>
      </w:r>
    </w:p>
    <w:p w:rsidR="005B1E43" w:rsidRDefault="005B1E43" w:rsidP="005B1E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 z kandydatami odbędzie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fabrycznej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zakończenia naboru.</w:t>
      </w:r>
    </w:p>
    <w:p w:rsidR="00A92E52" w:rsidRDefault="00A92E52" w:rsidP="005B1E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BIP Miejskiego Ośrodka Pomocy Społecznej w Zambrowie/</w:t>
      </w:r>
    </w:p>
    <w:p w:rsidR="00A92E52" w:rsidRDefault="00A92E52" w:rsidP="00A9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E52" w:rsidRPr="006606A9" w:rsidRDefault="00A92E52" w:rsidP="00A9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MOPS w Zambrowie zastrzega sobie prawo odwołania postępowania rekrutacyjnego bez podania przyczyn.</w:t>
      </w:r>
    </w:p>
    <w:p w:rsidR="00A870DD" w:rsidRDefault="00A870DD" w:rsidP="00A870DD">
      <w:pPr>
        <w:pStyle w:val="Default"/>
        <w:rPr>
          <w:sz w:val="23"/>
          <w:szCs w:val="23"/>
        </w:rPr>
      </w:pPr>
    </w:p>
    <w:p w:rsidR="00A9446B" w:rsidRDefault="00A9446B" w:rsidP="00A870DD">
      <w:pPr>
        <w:rPr>
          <w:rFonts w:ascii="Times New Roman" w:hAnsi="Times New Roman" w:cs="Times New Roman"/>
          <w:sz w:val="24"/>
        </w:rPr>
      </w:pPr>
    </w:p>
    <w:p w:rsidR="00A9446B" w:rsidRDefault="00A9446B" w:rsidP="00A870DD">
      <w:pPr>
        <w:rPr>
          <w:rFonts w:ascii="Times New Roman" w:hAnsi="Times New Roman" w:cs="Times New Roman"/>
          <w:sz w:val="24"/>
        </w:rPr>
      </w:pPr>
    </w:p>
    <w:p w:rsidR="00892204" w:rsidRDefault="00A92E52" w:rsidP="00A870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9446B" w:rsidRPr="00000569">
        <w:rPr>
          <w:rFonts w:ascii="Times New Roman" w:hAnsi="Times New Roman" w:cs="Times New Roman"/>
          <w:sz w:val="24"/>
        </w:rPr>
        <w:t>ambrów, 1</w:t>
      </w:r>
      <w:r w:rsidR="00A9446B">
        <w:rPr>
          <w:rFonts w:ascii="Times New Roman" w:hAnsi="Times New Roman" w:cs="Times New Roman"/>
          <w:sz w:val="24"/>
        </w:rPr>
        <w:t>8</w:t>
      </w:r>
      <w:r w:rsidR="00A9446B" w:rsidRPr="00000569">
        <w:rPr>
          <w:rFonts w:ascii="Times New Roman" w:hAnsi="Times New Roman" w:cs="Times New Roman"/>
          <w:sz w:val="24"/>
        </w:rPr>
        <w:t>.01.2023r.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Janina Komorowska</w:t>
      </w:r>
    </w:p>
    <w:p w:rsidR="00A92E52" w:rsidRDefault="00A92E52" w:rsidP="00A870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Dyrektor MOPS w Zambrowie</w:t>
      </w:r>
    </w:p>
    <w:p w:rsidR="00A92E52" w:rsidRDefault="00A92E52" w:rsidP="00A870DD"/>
    <w:p w:rsidR="00A92E52" w:rsidRDefault="00A92E52" w:rsidP="00A870DD"/>
    <w:sectPr w:rsidR="00A92E52" w:rsidSect="005B1E43">
      <w:pgSz w:w="11906" w:h="16838"/>
      <w:pgMar w:top="1417" w:right="127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1932"/>
    <w:multiLevelType w:val="multilevel"/>
    <w:tmpl w:val="9D4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C4F4B"/>
    <w:multiLevelType w:val="multilevel"/>
    <w:tmpl w:val="54CC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4037E"/>
    <w:multiLevelType w:val="multilevel"/>
    <w:tmpl w:val="42701B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8724B"/>
    <w:multiLevelType w:val="multilevel"/>
    <w:tmpl w:val="E478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636DA"/>
    <w:multiLevelType w:val="multilevel"/>
    <w:tmpl w:val="33C8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543B1"/>
    <w:multiLevelType w:val="multilevel"/>
    <w:tmpl w:val="5D0C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DD"/>
    <w:rsid w:val="00122F12"/>
    <w:rsid w:val="003C3AA5"/>
    <w:rsid w:val="004B2691"/>
    <w:rsid w:val="005B1E43"/>
    <w:rsid w:val="00892204"/>
    <w:rsid w:val="00932F2D"/>
    <w:rsid w:val="00A870DD"/>
    <w:rsid w:val="00A92E52"/>
    <w:rsid w:val="00A9446B"/>
    <w:rsid w:val="00B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EE8B"/>
  <w15:chartTrackingRefBased/>
  <w15:docId w15:val="{4F63925D-78ED-403D-967C-ECC86418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JK. Komorowska</dc:creator>
  <cp:keywords/>
  <dc:description/>
  <cp:lastModifiedBy>Janina JK. Komorowska</cp:lastModifiedBy>
  <cp:revision>4</cp:revision>
  <cp:lastPrinted>2023-01-18T09:39:00Z</cp:lastPrinted>
  <dcterms:created xsi:type="dcterms:W3CDTF">2023-01-18T09:56:00Z</dcterms:created>
  <dcterms:modified xsi:type="dcterms:W3CDTF">2023-01-18T10:45:00Z</dcterms:modified>
</cp:coreProperties>
</file>